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E4" w:rsidRDefault="00862CE4" w:rsidP="00862CE4">
      <w:r>
        <w:t xml:space="preserve">I012 </w:t>
      </w:r>
      <w:r>
        <w:t xml:space="preserve">    </w:t>
      </w:r>
      <w:r>
        <w:t xml:space="preserve"> FUNERAL AGREEMENT REFERRAL                                          </w:t>
      </w:r>
    </w:p>
    <w:p w:rsidR="00862CE4" w:rsidRDefault="00862CE4" w:rsidP="00862CE4">
      <w:r>
        <w:t xml:space="preserve">                                                                          </w:t>
      </w:r>
    </w:p>
    <w:p w:rsidR="00862CE4" w:rsidRDefault="00862CE4" w:rsidP="00862CE4">
      <w:r>
        <w:t xml:space="preserve">This notice is to inform you that a medical assistance recipient has        </w:t>
      </w:r>
    </w:p>
    <w:p w:rsidR="00862CE4" w:rsidRDefault="00862CE4" w:rsidP="00862CE4">
      <w:proofErr w:type="gramStart"/>
      <w:r>
        <w:t>reported</w:t>
      </w:r>
      <w:proofErr w:type="gramEnd"/>
      <w:r>
        <w:t xml:space="preserve"> ownership of a prearranged funeral agreement through your          </w:t>
      </w:r>
    </w:p>
    <w:p w:rsidR="00862CE4" w:rsidRDefault="00862CE4" w:rsidP="00862CE4">
      <w:proofErr w:type="gramStart"/>
      <w:r>
        <w:t>funeral</w:t>
      </w:r>
      <w:proofErr w:type="gramEnd"/>
      <w:r>
        <w:t xml:space="preserve"> home.   The following person(s) have reported an agreement:  </w:t>
      </w:r>
      <w:r>
        <w:t>________________________________</w:t>
      </w:r>
      <w:r>
        <w:t xml:space="preserve">     </w:t>
      </w:r>
    </w:p>
    <w:p w:rsidR="00862CE4" w:rsidRDefault="00862CE4" w:rsidP="00862CE4">
      <w:r>
        <w:t xml:space="preserve">Per state law, excess funds remaining in a prepaid funeral agreement        </w:t>
      </w:r>
    </w:p>
    <w:p w:rsidR="00862CE4" w:rsidRDefault="00862CE4" w:rsidP="00862CE4">
      <w:proofErr w:type="gramStart"/>
      <w:r>
        <w:t>following</w:t>
      </w:r>
      <w:proofErr w:type="gramEnd"/>
      <w:r>
        <w:t xml:space="preserve"> payment of funeral expenses are paid to </w:t>
      </w:r>
      <w:r>
        <w:t>KDHE</w:t>
      </w:r>
      <w:r>
        <w:t xml:space="preserve"> to the extent         </w:t>
      </w:r>
    </w:p>
    <w:p w:rsidR="00862CE4" w:rsidRDefault="00862CE4" w:rsidP="00862CE4">
      <w:proofErr w:type="gramStart"/>
      <w:r>
        <w:t>of</w:t>
      </w:r>
      <w:proofErr w:type="gramEnd"/>
      <w:r>
        <w:t xml:space="preserve"> medical assistance expended on an individual who is or has been a        </w:t>
      </w:r>
    </w:p>
    <w:p w:rsidR="00862CE4" w:rsidRDefault="00862CE4" w:rsidP="00862CE4">
      <w:proofErr w:type="gramStart"/>
      <w:r>
        <w:t>medical</w:t>
      </w:r>
      <w:proofErr w:type="gramEnd"/>
      <w:r>
        <w:t xml:space="preserve"> assistance recipient.  This requirement is also applicable to       </w:t>
      </w:r>
    </w:p>
    <w:p w:rsidR="00862CE4" w:rsidRDefault="00862CE4" w:rsidP="00862CE4">
      <w:proofErr w:type="gramStart"/>
      <w:r>
        <w:t>the</w:t>
      </w:r>
      <w:proofErr w:type="gramEnd"/>
      <w:r>
        <w:t xml:space="preserve"> spouse of medical assistance recipient.  This notification is to        </w:t>
      </w:r>
    </w:p>
    <w:p w:rsidR="00862CE4" w:rsidRDefault="00862CE4" w:rsidP="00862CE4">
      <w:proofErr w:type="gramStart"/>
      <w:r>
        <w:t>assist</w:t>
      </w:r>
      <w:proofErr w:type="gramEnd"/>
      <w:r>
        <w:t xml:space="preserve"> you in complying with such requirements.                           </w:t>
      </w:r>
    </w:p>
    <w:p w:rsidR="00862CE4" w:rsidRDefault="00862CE4" w:rsidP="00862CE4">
      <w:r>
        <w:t xml:space="preserve">                                                                          </w:t>
      </w:r>
    </w:p>
    <w:p w:rsidR="00862CE4" w:rsidRDefault="00862CE4" w:rsidP="00862CE4">
      <w:r>
        <w:t xml:space="preserve">Please notify the bank, savings and loan, credit union, insurance           </w:t>
      </w:r>
    </w:p>
    <w:p w:rsidR="00862CE4" w:rsidRDefault="00862CE4" w:rsidP="00862CE4">
      <w:proofErr w:type="gramStart"/>
      <w:r>
        <w:t>company</w:t>
      </w:r>
      <w:proofErr w:type="gramEnd"/>
      <w:r>
        <w:t xml:space="preserve"> or other entity involved with funding the funeral agreement of      </w:t>
      </w:r>
    </w:p>
    <w:p w:rsidR="00862CE4" w:rsidRDefault="00862CE4" w:rsidP="00862CE4">
      <w:proofErr w:type="gramStart"/>
      <w:r>
        <w:t>this</w:t>
      </w:r>
      <w:proofErr w:type="gramEnd"/>
      <w:r>
        <w:t xml:space="preserve"> information.    This notice meets the requirements of K.S.A. 16-303, 16-304 and  </w:t>
      </w:r>
    </w:p>
    <w:p w:rsidR="00C54184" w:rsidRDefault="00862CE4" w:rsidP="00862CE4">
      <w:proofErr w:type="gramStart"/>
      <w:r>
        <w:t>16-311.</w:t>
      </w:r>
      <w:proofErr w:type="gramEnd"/>
      <w:r>
        <w:t xml:space="preserve">                 </w:t>
      </w:r>
      <w:bookmarkStart w:id="0" w:name="_GoBack"/>
      <w:bookmarkEnd w:id="0"/>
      <w:r>
        <w:t xml:space="preserve">                                       </w:t>
      </w:r>
    </w:p>
    <w:sectPr w:rsidR="00C54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E4"/>
    <w:rsid w:val="00862CE4"/>
    <w:rsid w:val="00C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2014-05-07T16:09:00Z</dcterms:created>
  <dcterms:modified xsi:type="dcterms:W3CDTF">2014-05-07T16:14:00Z</dcterms:modified>
</cp:coreProperties>
</file>